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版本一：简单版</w:t>
      </w:r>
    </w:p>
    <w:p>
      <w:pPr>
        <w:pStyle w:val="Heading1"/>
        <w:spacing w:line="240" w:lineRule="auto"/>
        <w:jc w:val="center"/>
        <w:rPr>
          <w:rFonts w:ascii="SimSun" w:hAnsi="SimSun" w:cs="SimSun"/>
          <w:b/>
          <w:bCs/>
          <w:color w:val="000000"/>
          <w:sz w:val="36"/>
          <w:szCs w:val="36"/>
        </w:rPr>
      </w:pPr>
      <w:r>
        <w:rPr>
          <w:rFonts w:ascii="SimSun" w:hAnsi="SimSun" w:cs="SimSun"/>
          <w:b/>
          <w:bCs/>
          <w:color w:val="000000"/>
          <w:sz w:val="36"/>
          <w:szCs w:val="36"/>
        </w:rPr>
        <w:t>交通事故和解协议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甲方：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身份证号：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乙方：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身份证号：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甲乙双方经平等自愿协商，达成如下协议：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一、事故经过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时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分左右，在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处，甲方（车牌号：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）与乙方（车牌号：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）发生碰撞。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2.事故责任划分：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方承担全部责任。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3.事故后果：甲方车辆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，人员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；乙方车辆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，人员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二、和解安排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日前，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方向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方支付赔偿款人民币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2.上述赔偿款包括车辆、财产、人身伤害方面的全部赔偿、补偿、费用项目。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3.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方指定收款账号：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开户行：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户名：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4.双方认可：除本协议约定的以外，双方均不得再向对方（包括对方相关人员）要求其它任何赔偿、补偿、费用。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5.如有必要，双方均应配合对方办理保险索赔手续。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三、附则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本协议一式两份，自双方签署后生效。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签署时间：    年    月    日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甲方（签字）：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联系方式：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乙方（签字）：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联系方式：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版本二：相对详细版</w:t>
      </w:r>
    </w:p>
    <w:p>
      <w:pPr>
        <w:pStyle w:val="Heading1"/>
        <w:spacing w:line="240" w:lineRule="auto"/>
        <w:jc w:val="center"/>
        <w:rPr>
          <w:rFonts w:ascii="SimSun" w:hAnsi="SimSun" w:cs="SimSun"/>
          <w:b/>
          <w:bCs/>
          <w:color w:val="000000"/>
          <w:sz w:val="36"/>
          <w:szCs w:val="36"/>
        </w:rPr>
      </w:pPr>
      <w:r>
        <w:rPr>
          <w:rFonts w:ascii="SimSun" w:hAnsi="SimSun" w:cs="SimSun"/>
          <w:b/>
          <w:bCs/>
          <w:color w:val="000000"/>
          <w:sz w:val="36"/>
          <w:szCs w:val="36"/>
        </w:rPr>
        <w:t>交通事故和解协议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甲方：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身份证号：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乙方：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身份证号：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甲乙双方经平等自愿协商，达成如下协议：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一、事故经过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时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分左右，在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处，甲方（车牌号：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）与乙方（车牌号：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）发生碰撞。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2.事故责任划分：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方承担全部责任。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3.事故造成下列后果：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甲方：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人身损害情况：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车辆损失情况：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财物损失情况：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乙方：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人身损害情况：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车辆损失情况：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财物损失情况：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4.目前已经发生及承担的费用：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甲方：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乙方：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二、和解安排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日前，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方向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方支付如下赔偿或承担如下责任：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人身损害赔偿款：共计人民币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（上述赔偿包括但不限于：医疗费、误工费、护理费、残疾赔偿金、残疾辅助器具费、被扶养人生活费、精神损失抚慰金等全部人身损害相关的赔偿、补偿、费用项目；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方已经支付或承担的费用款项不计算在内）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财产损失赔偿款：共计人民币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（上述赔偿包括但不限于：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；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方已经支付或承担的费用款项不计算在内）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2.车辆维修安排：双方同意，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方车辆（车牌号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）到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进行维修，维修发生的费用由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方在费用发生五日内报销。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3.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方指定收款账号：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开户行：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户名：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三、特别声明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双方认可：除本协议约定的以外，就本次事故（包括其后续后果），任何一方（包括自己一方的司机、乘客、亲属、利害关系人）均不得再向对方（包括对方的司机、乘客、亲属、利害关系人）要求其它任何赔偿、补偿、费用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2.赔偿方履行本协议后，如赔偿方有需要，对方应向交通警察部门表示对赔偿方从轻、从减处理，并承诺不再追究赔偿方的一切责任。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3.任何一方有需要的，另一方应配合对方办理保险理赔手续并提供相应材料；如不配合导致对方无法理赔的，应承担赔偿责任。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四、附则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本协议一式两份，自双方签署后生效。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签署时间：    年    月    日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甲方（签字）：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联系方式：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乙方（签字）：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联系方式：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见证人（签字）：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c6e1e95d9844e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